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01F9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4FDA8BE9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用水企业、园区水效领跑者推荐表</w:t>
      </w:r>
    </w:p>
    <w:p w14:paraId="2A4DD7DA"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用水企业推荐表</w:t>
      </w:r>
    </w:p>
    <w:p w14:paraId="087CC91B"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</w:t>
      </w:r>
    </w:p>
    <w:p w14:paraId="0BB703D4"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970"/>
        <w:gridCol w:w="1591"/>
        <w:gridCol w:w="1432"/>
      </w:tblGrid>
      <w:tr w14:paraId="5D50A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05ED3BE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14:paraId="70B27C3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 w14:paraId="169161C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 w14:paraId="2506963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 w14:paraId="43E7A5F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 w14:paraId="7204AB4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 w14:paraId="741FD08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 w14:paraId="5AEB09F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970" w:type="dxa"/>
            <w:vAlign w:val="center"/>
          </w:tcPr>
          <w:p w14:paraId="6A70521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591" w:type="dxa"/>
            <w:vAlign w:val="center"/>
          </w:tcPr>
          <w:p w14:paraId="3CBFDB2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1432" w:type="dxa"/>
            <w:vAlign w:val="center"/>
          </w:tcPr>
          <w:p w14:paraId="4F1A951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 w14:paraId="59DF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301A88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14:paraId="391ABB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2E7C7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AB20D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1C719C9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AE0A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14DD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90BF4B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05933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881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6B1BD0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14:paraId="49ADF8C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A2293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828548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65C51E3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F821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12471A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E9F1D7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B377C1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FB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5266497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 w14:paraId="24B4286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C866FA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1AFE2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65F2BB4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2E6C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CD2B1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2E3AE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0A92540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A88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3F8D34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14:paraId="33F0C90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445069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B7BF3C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D7FCC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7B540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16875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42AF857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3644CC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152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369E25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14:paraId="00C93C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2B7C0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C4B94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3E7EE7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954F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B3CB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5CBADB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03BC21A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FB6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073EA8A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 w14:paraId="0DC98D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FAD1D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82A745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7B1404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A088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D3CCCA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FA860C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B4B20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164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3CA408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 w14:paraId="1AB5FA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E33ED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DFC0C2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31B95B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D52A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7EC6A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9C849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B10D5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A3EECEC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60D3ABE7"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用水园区水效领跑者推荐表</w:t>
      </w:r>
    </w:p>
    <w:p w14:paraId="71F3FE74"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省级工业和信息化主管部门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</w:t>
      </w:r>
    </w:p>
    <w:p w14:paraId="4B54294F"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</w:t>
      </w: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701"/>
        <w:gridCol w:w="685"/>
      </w:tblGrid>
      <w:tr w14:paraId="7D3D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 w14:paraId="2AD936E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 w14:paraId="3F71249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 w14:paraId="26A4627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 w14:paraId="3DCFFC3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 w14:paraId="1A6DD01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</w:t>
            </w:r>
          </w:p>
        </w:tc>
        <w:tc>
          <w:tcPr>
            <w:tcW w:w="673" w:type="dxa"/>
            <w:vMerge w:val="restart"/>
            <w:vAlign w:val="center"/>
          </w:tcPr>
          <w:p w14:paraId="320170D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 w14:paraId="2D47A69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 w14:paraId="0936DF4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 w14:paraId="37A1BB4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701" w:type="dxa"/>
            <w:vMerge w:val="restart"/>
            <w:vAlign w:val="center"/>
          </w:tcPr>
          <w:p w14:paraId="51E1D7A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初审得分</w:t>
            </w:r>
          </w:p>
        </w:tc>
        <w:tc>
          <w:tcPr>
            <w:tcW w:w="685" w:type="dxa"/>
            <w:vMerge w:val="restart"/>
            <w:vAlign w:val="center"/>
          </w:tcPr>
          <w:p w14:paraId="5A6266F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 w14:paraId="503E7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61DC792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 w14:paraId="549468D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 w14:paraId="50AF30D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4D0651A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76C9EB9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7EECA3A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0F7EDEC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6BF6EE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 w14:paraId="4D1CD69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 w14:paraId="018B12B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 w14:paraId="7A4FB51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 w14:paraId="70BAF5E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 w14:paraId="7288CB2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 w14:paraId="4B29CFD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 w14:paraId="4072AED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701" w:type="dxa"/>
            <w:vMerge w:val="continue"/>
            <w:vAlign w:val="center"/>
          </w:tcPr>
          <w:p w14:paraId="328A09D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0073886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18F8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4C9E21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2A3DE0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A7782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264AF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7827E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EC9B3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EADB2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0C736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DCCAB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1032F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26CBE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7B35C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557BF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93450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B32B4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C5B81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45F50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718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1E97A6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 w14:paraId="3BF3AE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8A8D5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27A007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50FE6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CCDA8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413D03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B4E52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5F206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CF94B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AF250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533DD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28C6C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0E526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13799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FF3E9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08F7B4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6916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354E31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14:paraId="6D915E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3D30C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9E870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1E59B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DE98C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5CDD14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81F8F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3F4B9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4892B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5C751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249EB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E1EBF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00485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82ED7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80212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30EEC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F2B3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2D5F93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 w14:paraId="155CA0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0755E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36F86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6FBA88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1AF47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2D9357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4FB11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14AD1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3D253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BEDA4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AF303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0E78E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6E99F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969BE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84B67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C14EC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315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054EFB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 w14:paraId="2F048D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159F7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F6A71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2A6979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FC1AF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39CE7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9E8980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68CA1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F7B4E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D574A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60335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534B1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8268E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26DEF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01C11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890A7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A279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0EC4AB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 w14:paraId="2ED7DE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4B5E1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722997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C6610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CFA0F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0593DD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0AA59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74CA8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312C4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D4126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DD0E1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DF1BF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6FC2D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F3AA8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1431D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63E36B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92F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0F86CC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 w14:paraId="595E54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997C3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233AF1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61B00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FA35F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0D4308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0C88B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5FB27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77B32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3E419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184BE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3B491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ED760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6B775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15BD1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C6755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22C746B9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 w14:paraId="7035515D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初评得分指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单位组织专家对申报园区进行打分，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对打分结果负责。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FE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C78DB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DC78DB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22DA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272D2F99"/>
    <w:rsid w:val="2E324A82"/>
    <w:rsid w:val="39E1448C"/>
    <w:rsid w:val="3DEE67EC"/>
    <w:rsid w:val="3FEF444A"/>
    <w:rsid w:val="4CCB02A5"/>
    <w:rsid w:val="4DDFE743"/>
    <w:rsid w:val="52747D7D"/>
    <w:rsid w:val="57EF22C6"/>
    <w:rsid w:val="6101064E"/>
    <w:rsid w:val="6FE357CF"/>
    <w:rsid w:val="77BFDF54"/>
    <w:rsid w:val="7DEFBC64"/>
    <w:rsid w:val="7FD30AC2"/>
    <w:rsid w:val="B1652454"/>
    <w:rsid w:val="B3FD9E17"/>
    <w:rsid w:val="B8FDF5BE"/>
    <w:rsid w:val="BFFE9681"/>
    <w:rsid w:val="CD4F4B4A"/>
    <w:rsid w:val="D4AFA5CE"/>
    <w:rsid w:val="E7AF62BB"/>
    <w:rsid w:val="E9D60323"/>
    <w:rsid w:val="EEAB9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paragraph" w:customStyle="1" w:styleId="9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449</Words>
  <Characters>476</Characters>
  <Lines>5</Lines>
  <Paragraphs>1</Paragraphs>
  <TotalTime>65</TotalTime>
  <ScaleCrop>false</ScaleCrop>
  <LinksUpToDate>false</LinksUpToDate>
  <CharactersWithSpaces>602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2017-08-08T23:43:00Z</dcterms:created>
  <dc:creator>user</dc:creator>
  <cp:lastModifiedBy>惊蛰</cp:lastModifiedBy>
  <cp:lastPrinted>2024-05-18T22:52:00Z</cp:lastPrinted>
  <dcterms:modified xsi:type="dcterms:W3CDTF">2026-04-27T16:27:46Z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eyJoZGlkIjoiMTQ2OTA1ZjA2ZTNlY2Y0N2FmMTM0YzcyYTQ5YzVmNjEiLCJ1c2VySWQiOiI1MjI3MTE0MDUifQ==</vt:lpwstr>
  </property>
  <property fmtid="{D5CDD505-2E9C-101B-9397-08002B2CF9AE}" pid="4" name="ICV">
    <vt:lpwstr>9A3336DB337C1AF1021EEF6944B20D9A_43</vt:lpwstr>
  </property>
</Properties>
</file>